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DF2A9" w14:textId="5A514A0F" w:rsidR="009B56D3" w:rsidRDefault="007362D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 xml:space="preserve">ΠΡΑΚΤΙΚΟ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Νο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 xml:space="preserve">. </w:t>
      </w:r>
      <w:r w:rsidR="0059470E" w:rsidRPr="008E3CF9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2</w:t>
      </w:r>
      <w:r w:rsidR="00947957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7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 xml:space="preserve">/ </w:t>
      </w:r>
      <w:r w:rsidR="00947957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21</w:t>
      </w:r>
      <w:r w:rsidR="00602C25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-</w:t>
      </w:r>
      <w:r w:rsidR="004E19C8" w:rsidRPr="00947957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1</w:t>
      </w:r>
      <w:r w:rsidR="00947957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2</w:t>
      </w:r>
      <w:r w:rsidR="00602C25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-</w:t>
      </w:r>
      <w:r w:rsidR="00AD0415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202</w:t>
      </w:r>
      <w:r w:rsidR="00E654D0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2</w:t>
      </w:r>
    </w:p>
    <w:p w14:paraId="19530029" w14:textId="77777777" w:rsidR="009B56D3" w:rsidRDefault="00624AE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 xml:space="preserve">ΓΙΑ ΤΗΝ ΕΚΔΟΣΗ </w:t>
      </w:r>
      <w:r w:rsidR="007362D1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 xml:space="preserve">ΟΡΙΣΤΙΚΩΝ </w:t>
      </w:r>
      <w:r w:rsidR="00AD0415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 xml:space="preserve">ΑΠΟΤΕΛΕΣΜΑΤΩΝ ΕΛΕΓΧΟΥ ΚΑΙ ΑΞΙΟΛΟΓΗΣΗΣ ΤΩΝ ΑΙΤΗΣΕΩΝ ΤΩΝ ΩΦΕΛΟΥΜΕΝΩΝ ΓΙΑ ΤΗΝ ΣΥΜΜΕΤΟΧΗ </w:t>
      </w:r>
    </w:p>
    <w:p w14:paraId="2039D24E" w14:textId="77777777" w:rsidR="009B56D3" w:rsidRDefault="009B56D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  <w:u w:val="single"/>
        </w:rPr>
      </w:pPr>
    </w:p>
    <w:p w14:paraId="6545B0A8" w14:textId="0D902913" w:rsidR="009B56D3" w:rsidRDefault="00624AE6" w:rsidP="00110D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στην πράξη με τίτλο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: «Κέντρο Διημέρευσης και Ημερήσιας Φροντίδας «Πρόγραμμα Ολιστικής Παροχής Υπηρεσιών Αποκατάστασης σε Παιδιά με Εγκεφαλική Παράλυση και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συνοδά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προβλήματα»: Παροχή υπηρεσιών ημερήσιας φροντίδας, παραμονής και δικτύωσης», με κωδικό MIS 5002481, </w:t>
      </w:r>
      <w:r>
        <w:rPr>
          <w:rFonts w:ascii="Calibri" w:eastAsia="Calibri" w:hAnsi="Calibri" w:cs="Calibri"/>
          <w:color w:val="000000"/>
          <w:sz w:val="22"/>
          <w:szCs w:val="22"/>
        </w:rPr>
        <w:t>του Εθνικού Στρατηγικού Πλαισίου Αναφοράς (ΕΣΠΑ) για την προγραμματική περίοδο 2014-2020, Επιχειρησιακού Προγράμματος «Αττική 2014-2020», Άξονας Προτεραιότητας 09 «Προώθηση της κοινωνικής ένταξης και καταπολέμηση της φτώχειας – ΕΚΤ»</w:t>
      </w:r>
    </w:p>
    <w:p w14:paraId="3D971152" w14:textId="77777777" w:rsidR="009B56D3" w:rsidRDefault="009B56D3" w:rsidP="00110D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D108D02" w14:textId="77777777" w:rsidR="009B56D3" w:rsidRDefault="00624AE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Η Επιτροπή αξιολόγησης</w:t>
      </w:r>
    </w:p>
    <w:p w14:paraId="7EFE876D" w14:textId="77777777" w:rsidR="009B56D3" w:rsidRDefault="009B56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59E4AA0" w14:textId="29A7799C" w:rsidR="009B56D3" w:rsidRDefault="007362D1">
      <w:pPr>
        <w:pBdr>
          <w:top w:val="nil"/>
          <w:left w:val="nil"/>
          <w:bottom w:val="nil"/>
          <w:right w:val="nil"/>
          <w:between w:val="nil"/>
        </w:pBdr>
        <w:spacing w:before="28"/>
        <w:ind w:right="-58"/>
        <w:jc w:val="both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Σήμερα, </w:t>
      </w:r>
      <w:r w:rsidR="00947957">
        <w:rPr>
          <w:rFonts w:ascii="Calibri" w:eastAsia="Calibri" w:hAnsi="Calibri" w:cs="Calibri"/>
          <w:color w:val="000000"/>
          <w:sz w:val="22"/>
          <w:szCs w:val="22"/>
        </w:rPr>
        <w:t>21</w:t>
      </w:r>
      <w:r w:rsidR="00AD0415">
        <w:rPr>
          <w:rFonts w:ascii="Calibri" w:eastAsia="Calibri" w:hAnsi="Calibri" w:cs="Calibri"/>
          <w:color w:val="000000"/>
          <w:sz w:val="22"/>
          <w:szCs w:val="22"/>
        </w:rPr>
        <w:t>/</w:t>
      </w:r>
      <w:r w:rsidR="004E19C8" w:rsidRPr="004E19C8">
        <w:rPr>
          <w:rFonts w:ascii="Calibri" w:eastAsia="Calibri" w:hAnsi="Calibri" w:cs="Calibri"/>
          <w:color w:val="000000"/>
          <w:sz w:val="22"/>
          <w:szCs w:val="22"/>
        </w:rPr>
        <w:t>1</w:t>
      </w:r>
      <w:r w:rsidR="00947957">
        <w:rPr>
          <w:rFonts w:ascii="Calibri" w:eastAsia="Calibri" w:hAnsi="Calibri" w:cs="Calibri"/>
          <w:color w:val="000000"/>
          <w:sz w:val="22"/>
          <w:szCs w:val="22"/>
        </w:rPr>
        <w:t>2</w:t>
      </w:r>
      <w:r w:rsidR="00AD0415">
        <w:rPr>
          <w:rFonts w:ascii="Calibri" w:eastAsia="Calibri" w:hAnsi="Calibri" w:cs="Calibri"/>
          <w:color w:val="000000"/>
          <w:sz w:val="22"/>
          <w:szCs w:val="22"/>
        </w:rPr>
        <w:t>/202</w:t>
      </w:r>
      <w:r w:rsidR="00E654D0">
        <w:rPr>
          <w:rFonts w:ascii="Calibri" w:eastAsia="Calibri" w:hAnsi="Calibri" w:cs="Calibri"/>
          <w:color w:val="000000"/>
          <w:sz w:val="22"/>
          <w:szCs w:val="22"/>
        </w:rPr>
        <w:t>2</w:t>
      </w:r>
      <w:r w:rsidR="007D5350">
        <w:rPr>
          <w:rFonts w:ascii="Calibri" w:eastAsia="Calibri" w:hAnsi="Calibri" w:cs="Calibri"/>
          <w:color w:val="000000"/>
          <w:sz w:val="22"/>
          <w:szCs w:val="22"/>
        </w:rPr>
        <w:t xml:space="preserve"> και ώρα 1</w:t>
      </w:r>
      <w:r w:rsidR="00947957">
        <w:rPr>
          <w:rFonts w:ascii="Calibri" w:eastAsia="Calibri" w:hAnsi="Calibri" w:cs="Calibri"/>
          <w:color w:val="000000"/>
          <w:sz w:val="22"/>
          <w:szCs w:val="22"/>
        </w:rPr>
        <w:t>4</w:t>
      </w:r>
      <w:r w:rsidR="00624AE6">
        <w:rPr>
          <w:rFonts w:ascii="Calibri" w:eastAsia="Calibri" w:hAnsi="Calibri" w:cs="Calibri"/>
          <w:color w:val="000000"/>
          <w:sz w:val="22"/>
          <w:szCs w:val="22"/>
        </w:rPr>
        <w:t xml:space="preserve">:00 συνήλθε η Επιτροπή Διενέργειας/αξιολόγησης του Διαγωνισμού, αποτελούμενη από τους : </w:t>
      </w:r>
    </w:p>
    <w:tbl>
      <w:tblPr>
        <w:tblStyle w:val="a5"/>
        <w:tblW w:w="8522" w:type="dxa"/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9B56D3" w14:paraId="30E5F57A" w14:textId="77777777">
        <w:tc>
          <w:tcPr>
            <w:tcW w:w="4261" w:type="dxa"/>
          </w:tcPr>
          <w:p w14:paraId="24A19080" w14:textId="77777777" w:rsidR="009B56D3" w:rsidRDefault="0062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Πρόεδρο :</w:t>
            </w:r>
          </w:p>
        </w:tc>
        <w:tc>
          <w:tcPr>
            <w:tcW w:w="4261" w:type="dxa"/>
          </w:tcPr>
          <w:p w14:paraId="65315710" w14:textId="2CD57633" w:rsidR="009B56D3" w:rsidRPr="004E19C8" w:rsidRDefault="004E1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Αναστάσιο Μαριανό</w:t>
            </w:r>
          </w:p>
        </w:tc>
      </w:tr>
      <w:tr w:rsidR="009B56D3" w14:paraId="05DA2175" w14:textId="77777777">
        <w:tc>
          <w:tcPr>
            <w:tcW w:w="4261" w:type="dxa"/>
          </w:tcPr>
          <w:p w14:paraId="01071C0C" w14:textId="77777777" w:rsidR="009B56D3" w:rsidRDefault="009B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1" w:type="dxa"/>
          </w:tcPr>
          <w:p w14:paraId="08CB99DB" w14:textId="77777777" w:rsidR="009B56D3" w:rsidRDefault="009B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B56D3" w14:paraId="1EED4812" w14:textId="77777777">
        <w:tc>
          <w:tcPr>
            <w:tcW w:w="4261" w:type="dxa"/>
          </w:tcPr>
          <w:p w14:paraId="1C423BA4" w14:textId="77777777" w:rsidR="009B56D3" w:rsidRDefault="0062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Μέλη : </w:t>
            </w:r>
          </w:p>
        </w:tc>
        <w:tc>
          <w:tcPr>
            <w:tcW w:w="4261" w:type="dxa"/>
          </w:tcPr>
          <w:p w14:paraId="33F6D244" w14:textId="77777777" w:rsidR="009B56D3" w:rsidRDefault="0062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Γεώργιος Γκόγκος</w:t>
            </w:r>
          </w:p>
        </w:tc>
      </w:tr>
      <w:tr w:rsidR="009B56D3" w14:paraId="284B508E" w14:textId="77777777">
        <w:tc>
          <w:tcPr>
            <w:tcW w:w="4261" w:type="dxa"/>
          </w:tcPr>
          <w:p w14:paraId="0FF28FB4" w14:textId="77777777" w:rsidR="009B56D3" w:rsidRDefault="009B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1" w:type="dxa"/>
          </w:tcPr>
          <w:p w14:paraId="677FAE37" w14:textId="57364C81" w:rsidR="009B56D3" w:rsidRDefault="00947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4795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Αικατερίνη </w:t>
            </w:r>
            <w:proofErr w:type="spellStart"/>
            <w:r w:rsidRPr="0094795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Παπαλυμπέρη</w:t>
            </w:r>
            <w:proofErr w:type="spellEnd"/>
          </w:p>
        </w:tc>
      </w:tr>
      <w:tr w:rsidR="009B56D3" w14:paraId="71C60B3B" w14:textId="77777777">
        <w:tc>
          <w:tcPr>
            <w:tcW w:w="4261" w:type="dxa"/>
          </w:tcPr>
          <w:p w14:paraId="6C5E2E33" w14:textId="77777777" w:rsidR="009B56D3" w:rsidRDefault="009B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1" w:type="dxa"/>
          </w:tcPr>
          <w:p w14:paraId="741F59D4" w14:textId="77777777" w:rsidR="009B56D3" w:rsidRDefault="009B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5A9C1F4" w14:textId="40B5D958" w:rsidR="009B56D3" w:rsidRDefault="00624A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για την σύνταξη του πρακτικού έκδοσης </w:t>
      </w:r>
      <w:r w:rsidR="007362D1">
        <w:rPr>
          <w:rFonts w:ascii="Calibri" w:eastAsia="Calibri" w:hAnsi="Calibri" w:cs="Calibri"/>
          <w:color w:val="000000"/>
          <w:sz w:val="22"/>
          <w:szCs w:val="22"/>
        </w:rPr>
        <w:t>οριστικών</w:t>
      </w:r>
      <w:r w:rsidR="00AD041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αποτελεσμάτων ελέγχου/αξιολόγησης των αιτήσεων και των σχετικών δικαιολογητικών, που κατατέθηκαν από γονείς/κηδεμόνες/νόμιμους εκπροσώπους ωφελούμενου, προκειμένου να εκδοθεί ο </w:t>
      </w:r>
      <w:r w:rsidR="00B81D7C">
        <w:rPr>
          <w:rFonts w:ascii="Calibri" w:eastAsia="Calibri" w:hAnsi="Calibri" w:cs="Calibri"/>
          <w:color w:val="000000"/>
          <w:sz w:val="22"/>
          <w:szCs w:val="22"/>
        </w:rPr>
        <w:t>οριστικός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πίνακας κατάταξης των δυνητικών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ωφελουμένων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AD0415">
        <w:rPr>
          <w:rFonts w:ascii="Calibri" w:eastAsia="Calibri" w:hAnsi="Calibri" w:cs="Calibri"/>
          <w:color w:val="000000"/>
          <w:sz w:val="22"/>
          <w:szCs w:val="22"/>
        </w:rPr>
        <w:t xml:space="preserve">σύμφωνα με την </w:t>
      </w:r>
      <w:proofErr w:type="spellStart"/>
      <w:r w:rsidR="00AD0415">
        <w:rPr>
          <w:rFonts w:ascii="Calibri" w:eastAsia="Calibri" w:hAnsi="Calibri" w:cs="Calibri"/>
          <w:color w:val="000000"/>
          <w:sz w:val="22"/>
          <w:szCs w:val="22"/>
        </w:rPr>
        <w:t>υπ΄αριθμ</w:t>
      </w:r>
      <w:proofErr w:type="spellEnd"/>
      <w:r w:rsidR="00AD0415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r w:rsidR="004E19C8">
        <w:rPr>
          <w:rFonts w:ascii="Calibri" w:eastAsia="Calibri" w:hAnsi="Calibri" w:cs="Calibri"/>
          <w:color w:val="000000"/>
          <w:sz w:val="22"/>
          <w:szCs w:val="22"/>
        </w:rPr>
        <w:t>605</w:t>
      </w:r>
      <w:r w:rsidR="0096692B" w:rsidRPr="0096692B">
        <w:rPr>
          <w:rFonts w:ascii="Calibri" w:eastAsia="Calibri" w:hAnsi="Calibri" w:cs="Calibri"/>
          <w:color w:val="000000"/>
          <w:sz w:val="22"/>
          <w:szCs w:val="22"/>
        </w:rPr>
        <w:t>/19.</w:t>
      </w:r>
      <w:r w:rsidR="004E19C8">
        <w:rPr>
          <w:rFonts w:ascii="Calibri" w:eastAsia="Calibri" w:hAnsi="Calibri" w:cs="Calibri"/>
          <w:color w:val="000000"/>
          <w:sz w:val="22"/>
          <w:szCs w:val="22"/>
        </w:rPr>
        <w:t>10</w:t>
      </w:r>
      <w:r w:rsidR="0096692B" w:rsidRPr="0096692B">
        <w:rPr>
          <w:rFonts w:ascii="Calibri" w:eastAsia="Calibri" w:hAnsi="Calibri" w:cs="Calibri"/>
          <w:color w:val="000000"/>
          <w:sz w:val="22"/>
          <w:szCs w:val="22"/>
        </w:rPr>
        <w:t xml:space="preserve">.2022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πρόσκληση ενδιαφέροντος της πράξης :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«Κέντρο Διημέρευσης και Ημερήσιας Φροντίδας «Πρόγραμμα Ολιστικής Παροχής Υπηρεσιών Αποκατάστασης σε Παιδιά με Εγκεφαλική Παράλυση και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συνοδά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προβλήματα»: Παροχή υπηρεσιών ημερήσιας φροντίδας, παραμονής και δικτύωσης»», με κωδικό MIS 5002481,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του Εθνικού Στρατηγικού Πλαισίου Αναφοράς (ΕΣΠΑ) για την προγραμματική περίοδο 2014-2020, Επιχειρησιακού Προγράμματος «Αττική 2014-2020», Άξονας Προτεραιότητας 09 «Προώθηση της κοινωνικής ένταξης και καταπολέμηση της φτώχειας – ΕΚΤ». </w:t>
      </w:r>
    </w:p>
    <w:p w14:paraId="6C82A0A7" w14:textId="77777777" w:rsidR="009B56D3" w:rsidRDefault="009B56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121FCE0" w14:textId="77777777" w:rsidR="009B56D3" w:rsidRDefault="00624A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Η Επιτροπή έλαβε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υπ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όψιν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της :</w:t>
      </w:r>
    </w:p>
    <w:p w14:paraId="7FEEE6E0" w14:textId="77777777" w:rsidR="009B56D3" w:rsidRDefault="009B56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B1C26D9" w14:textId="3C9782FD" w:rsidR="009B56D3" w:rsidRDefault="00624A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Τους γενικούς κανόνες αξιολόγησης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ωφελουμένων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της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υπ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΄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αριθμ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  <w:r w:rsidR="00947957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2650/6-7-2016 (ΑΔΑ:75ΩΤ7Λ7-19Α) Πρόσκλησης της Περιφέρειας Αττικής, για την υποβολή προτάσεων στο Περιφερειακό Επιχειρησιακό Πρόγραμμα «ΑΤΤΙΚΗ» 2014-2020, Άξονας Προτεραιότητας (09) «Προώθηση της Κοινωνικής Ένταξης και Καταπολέμηση της Φτώχειας και Διακρίσεων–  Διασφάλιση της Κοινωνικής Συνοχής», ο οποίος συγχρηματοδοτείται από το ΕΚΤ με τίτλο «Κέντρα Διημέρευσης – Ημερήσιας Φροντίδας Ατόμων με Αναπηρία», όπως τροποποιήθηκε με την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αριθμ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  <w:r w:rsidR="00947957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3446/31-08-2016 Απόφαση της Περιφέρειας Αττικής (ΑΔΑ:ΩΝΖ87Λ7-ΥΧΚ)</w:t>
      </w:r>
    </w:p>
    <w:p w14:paraId="0E53BB7A" w14:textId="7453AEDA" w:rsidR="009B56D3" w:rsidRDefault="00624A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Τα κριτήρια επιλογής των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ωφελουμένων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και τον πίνακα</w:t>
      </w:r>
      <w:r w:rsidR="00AD041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="00AD0415">
        <w:rPr>
          <w:rFonts w:ascii="Calibri" w:eastAsia="Calibri" w:hAnsi="Calibri" w:cs="Calibri"/>
          <w:color w:val="000000"/>
          <w:sz w:val="22"/>
          <w:szCs w:val="22"/>
        </w:rPr>
        <w:t>μοριοδότησης</w:t>
      </w:r>
      <w:proofErr w:type="spellEnd"/>
      <w:r w:rsidR="00AD0415">
        <w:rPr>
          <w:rFonts w:ascii="Calibri" w:eastAsia="Calibri" w:hAnsi="Calibri" w:cs="Calibri"/>
          <w:color w:val="000000"/>
          <w:sz w:val="22"/>
          <w:szCs w:val="22"/>
        </w:rPr>
        <w:t xml:space="preserve">, της </w:t>
      </w:r>
      <w:proofErr w:type="spellStart"/>
      <w:r w:rsidR="00AD0415">
        <w:rPr>
          <w:rFonts w:ascii="Calibri" w:eastAsia="Calibri" w:hAnsi="Calibri" w:cs="Calibri"/>
          <w:color w:val="000000"/>
          <w:sz w:val="22"/>
          <w:szCs w:val="22"/>
        </w:rPr>
        <w:t>υπ΄αριθμ</w:t>
      </w:r>
      <w:proofErr w:type="spellEnd"/>
      <w:r w:rsidR="00AD0415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r w:rsidR="00947957" w:rsidRPr="00947957">
        <w:rPr>
          <w:rFonts w:ascii="Calibri" w:eastAsia="Calibri" w:hAnsi="Calibri" w:cs="Calibri"/>
          <w:color w:val="000000"/>
          <w:sz w:val="22"/>
          <w:szCs w:val="22"/>
        </w:rPr>
        <w:t xml:space="preserve">681/06.12.2022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πρόσκλησης ενδιαφέροντος για την επιλογή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ωφελουμένων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της πράξης : «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«Κέντρο Διημέρευσης και Ημερήσιας Φροντίδας «Πρόγραμμα </w:t>
      </w:r>
      <w:bookmarkStart w:id="0" w:name="_Hlk105758838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Ολιστικής Παροχής Υπηρεσιών Αποκατάστασης σε Παιδιά με Εγκεφαλική Παράλυση και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συνοδά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προβλήματα</w:t>
      </w:r>
      <w:bookmarkEnd w:id="0"/>
      <w:r>
        <w:rPr>
          <w:rFonts w:ascii="Calibri" w:eastAsia="Calibri" w:hAnsi="Calibri" w:cs="Calibri"/>
          <w:i/>
          <w:color w:val="000000"/>
          <w:sz w:val="22"/>
          <w:szCs w:val="22"/>
        </w:rPr>
        <w:t>»: Παροχή υπηρεσιών ημερήσιας φροντίδας, παραμονής και δικτύωσης»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3D4BDD29" w14:textId="77777777" w:rsidR="009B56D3" w:rsidRDefault="009B56D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</w:p>
    <w:p w14:paraId="22703D52" w14:textId="20D1628E" w:rsidR="009B56D3" w:rsidRDefault="00624A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Η επιτροπή αξιολόγησης κρίνοντας την εξέλιξ</w:t>
      </w:r>
      <w:r w:rsidR="007362D1">
        <w:rPr>
          <w:rFonts w:ascii="Calibri" w:eastAsia="Calibri" w:hAnsi="Calibri" w:cs="Calibri"/>
          <w:color w:val="000000"/>
          <w:sz w:val="22"/>
          <w:szCs w:val="22"/>
        </w:rPr>
        <w:t xml:space="preserve">η της διαγωνιστικής διαδικασίας και μη κατάθεσης ενστάσεων επί των προσωρινών αποτελεσμάτων που δημοσιεύτηκαν στις </w:t>
      </w:r>
      <w:r w:rsidR="00947957">
        <w:rPr>
          <w:rFonts w:ascii="Calibri" w:eastAsia="Calibri" w:hAnsi="Calibri" w:cs="Calibri"/>
          <w:color w:val="000000"/>
          <w:sz w:val="22"/>
          <w:szCs w:val="22"/>
        </w:rPr>
        <w:t>19</w:t>
      </w:r>
      <w:r w:rsidR="007362D1">
        <w:rPr>
          <w:rFonts w:ascii="Calibri" w:eastAsia="Calibri" w:hAnsi="Calibri" w:cs="Calibri"/>
          <w:color w:val="000000"/>
          <w:sz w:val="22"/>
          <w:szCs w:val="22"/>
        </w:rPr>
        <w:t>/</w:t>
      </w:r>
      <w:r w:rsidR="004E19C8">
        <w:rPr>
          <w:rFonts w:ascii="Calibri" w:eastAsia="Calibri" w:hAnsi="Calibri" w:cs="Calibri"/>
          <w:color w:val="000000"/>
          <w:sz w:val="22"/>
          <w:szCs w:val="22"/>
        </w:rPr>
        <w:t>1</w:t>
      </w:r>
      <w:r w:rsidR="00947957">
        <w:rPr>
          <w:rFonts w:ascii="Calibri" w:eastAsia="Calibri" w:hAnsi="Calibri" w:cs="Calibri"/>
          <w:color w:val="000000"/>
          <w:sz w:val="22"/>
          <w:szCs w:val="22"/>
        </w:rPr>
        <w:t>2</w:t>
      </w:r>
      <w:r w:rsidR="007362D1">
        <w:rPr>
          <w:rFonts w:ascii="Calibri" w:eastAsia="Calibri" w:hAnsi="Calibri" w:cs="Calibri"/>
          <w:color w:val="000000"/>
          <w:sz w:val="22"/>
          <w:szCs w:val="22"/>
        </w:rPr>
        <w:t>/202</w:t>
      </w:r>
      <w:r w:rsidR="00E654D0">
        <w:rPr>
          <w:rFonts w:ascii="Calibri" w:eastAsia="Calibri" w:hAnsi="Calibri" w:cs="Calibri"/>
          <w:color w:val="000000"/>
          <w:sz w:val="22"/>
          <w:szCs w:val="22"/>
        </w:rPr>
        <w:t>2</w:t>
      </w:r>
      <w:r w:rsidR="007362D1"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E30178">
        <w:rPr>
          <w:rFonts w:ascii="Calibri" w:eastAsia="Calibri" w:hAnsi="Calibri" w:cs="Calibri"/>
          <w:color w:val="000000"/>
          <w:sz w:val="22"/>
          <w:szCs w:val="22"/>
        </w:rPr>
        <w:t>έκδωσε</w:t>
      </w:r>
      <w:r w:rsidR="007362D1">
        <w:rPr>
          <w:rFonts w:ascii="Calibri" w:eastAsia="Calibri" w:hAnsi="Calibri" w:cs="Calibri"/>
          <w:color w:val="000000"/>
          <w:sz w:val="22"/>
          <w:szCs w:val="22"/>
        </w:rPr>
        <w:t xml:space="preserve"> τον ακόλουθο οριστικό</w:t>
      </w:r>
      <w:r w:rsidR="00AD0415">
        <w:rPr>
          <w:rFonts w:ascii="Calibri" w:eastAsia="Calibri" w:hAnsi="Calibri" w:cs="Calibri"/>
          <w:color w:val="000000"/>
          <w:sz w:val="22"/>
          <w:szCs w:val="22"/>
        </w:rPr>
        <w:t xml:space="preserve">  πίνακα κατάταξης</w:t>
      </w:r>
      <w:r w:rsidR="007362D1">
        <w:rPr>
          <w:rFonts w:ascii="Calibri" w:eastAsia="Calibri" w:hAnsi="Calibri" w:cs="Calibri"/>
          <w:color w:val="000000"/>
          <w:sz w:val="22"/>
          <w:szCs w:val="22"/>
        </w:rPr>
        <w:t xml:space="preserve"> και επιλογής</w:t>
      </w:r>
      <w:r w:rsidR="00AD041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4E19C8">
        <w:rPr>
          <w:rFonts w:ascii="Calibri" w:eastAsia="Calibri" w:hAnsi="Calibri" w:cs="Calibri"/>
          <w:color w:val="000000"/>
          <w:sz w:val="22"/>
          <w:szCs w:val="22"/>
        </w:rPr>
        <w:t>1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ωφελούμεν</w:t>
      </w:r>
      <w:r w:rsidR="004E19C8">
        <w:rPr>
          <w:rFonts w:ascii="Calibri" w:eastAsia="Calibri" w:hAnsi="Calibri" w:cs="Calibri"/>
          <w:color w:val="000000"/>
          <w:sz w:val="22"/>
          <w:szCs w:val="22"/>
        </w:rPr>
        <w:t>ου</w:t>
      </w:r>
      <w:r w:rsidR="00795D7B">
        <w:rPr>
          <w:rFonts w:ascii="Calibri" w:eastAsia="Calibri" w:hAnsi="Calibri" w:cs="Calibri"/>
          <w:color w:val="000000"/>
          <w:sz w:val="22"/>
          <w:szCs w:val="22"/>
        </w:rPr>
        <w:t xml:space="preserve"> επί συνόλου </w:t>
      </w:r>
      <w:r w:rsidR="004E19C8">
        <w:rPr>
          <w:rFonts w:ascii="Calibri" w:eastAsia="Calibri" w:hAnsi="Calibri" w:cs="Calibri"/>
          <w:color w:val="000000"/>
          <w:sz w:val="22"/>
          <w:szCs w:val="22"/>
        </w:rPr>
        <w:t>1</w:t>
      </w:r>
      <w:r w:rsidR="00795D7B">
        <w:rPr>
          <w:rFonts w:ascii="Calibri" w:eastAsia="Calibri" w:hAnsi="Calibri" w:cs="Calibri"/>
          <w:color w:val="000000"/>
          <w:sz w:val="22"/>
          <w:szCs w:val="22"/>
        </w:rPr>
        <w:t xml:space="preserve"> αιτήσ</w:t>
      </w:r>
      <w:r w:rsidR="00F22128">
        <w:rPr>
          <w:rFonts w:ascii="Calibri" w:eastAsia="Calibri" w:hAnsi="Calibri" w:cs="Calibri"/>
          <w:color w:val="000000"/>
          <w:sz w:val="22"/>
          <w:szCs w:val="22"/>
        </w:rPr>
        <w:t>εω</w:t>
      </w:r>
      <w:r w:rsidR="004E19C8">
        <w:rPr>
          <w:rFonts w:ascii="Calibri" w:eastAsia="Calibri" w:hAnsi="Calibri" w:cs="Calibri"/>
          <w:color w:val="000000"/>
          <w:sz w:val="22"/>
          <w:szCs w:val="22"/>
        </w:rPr>
        <w:t>ς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46ED3AF2" w14:textId="77777777" w:rsidR="009B56D3" w:rsidRDefault="009B56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580"/>
        <w:gridCol w:w="2440"/>
        <w:gridCol w:w="1780"/>
      </w:tblGrid>
      <w:tr w:rsidR="0087641E" w:rsidRPr="0087641E" w14:paraId="43BADED7" w14:textId="77777777" w:rsidTr="0087641E">
        <w:trPr>
          <w:trHeight w:val="225"/>
          <w:jc w:val="center"/>
        </w:trPr>
        <w:tc>
          <w:tcPr>
            <w:tcW w:w="580" w:type="dxa"/>
            <w:noWrap/>
            <w:hideMark/>
          </w:tcPr>
          <w:p w14:paraId="38246ECC" w14:textId="77777777" w:rsidR="0087641E" w:rsidRPr="0087641E" w:rsidRDefault="0087641E" w:rsidP="00876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7641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2440" w:type="dxa"/>
            <w:noWrap/>
            <w:hideMark/>
          </w:tcPr>
          <w:p w14:paraId="68BB56D2" w14:textId="77777777" w:rsidR="0087641E" w:rsidRPr="0087641E" w:rsidRDefault="0087641E" w:rsidP="00876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7641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ΑΡ ΠΡΩΤΟΚΟΛΟΥ ΑΙΤΗΣΗΣ</w:t>
            </w:r>
          </w:p>
        </w:tc>
        <w:tc>
          <w:tcPr>
            <w:tcW w:w="1780" w:type="dxa"/>
            <w:noWrap/>
            <w:hideMark/>
          </w:tcPr>
          <w:p w14:paraId="75FE9C30" w14:textId="77777777" w:rsidR="0087641E" w:rsidRPr="0087641E" w:rsidRDefault="0087641E" w:rsidP="00876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7641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ΜΟΡΙΑ</w:t>
            </w:r>
          </w:p>
        </w:tc>
      </w:tr>
      <w:tr w:rsidR="0096692B" w:rsidRPr="0087641E" w14:paraId="6EEFC382" w14:textId="77777777" w:rsidTr="00A530C1">
        <w:trPr>
          <w:trHeight w:val="225"/>
          <w:jc w:val="center"/>
        </w:trPr>
        <w:tc>
          <w:tcPr>
            <w:tcW w:w="580" w:type="dxa"/>
            <w:hideMark/>
          </w:tcPr>
          <w:p w14:paraId="7303AC41" w14:textId="77777777" w:rsidR="0096692B" w:rsidRPr="0087641E" w:rsidRDefault="0096692B" w:rsidP="00966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7641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24C2" w14:textId="4B129827" w:rsidR="0096692B" w:rsidRPr="00A530C1" w:rsidRDefault="00947957" w:rsidP="00966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690/ 15-12-20</w:t>
            </w:r>
            <w:r w:rsidR="0096692B" w:rsidRPr="00A530C1"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1D17" w14:textId="1E0C2848" w:rsidR="0096692B" w:rsidRPr="00A530C1" w:rsidRDefault="00947957" w:rsidP="00966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35</w:t>
            </w:r>
          </w:p>
        </w:tc>
      </w:tr>
    </w:tbl>
    <w:p w14:paraId="5EAF118D" w14:textId="77777777" w:rsidR="004F4AC4" w:rsidRPr="0015414C" w:rsidRDefault="004F4AC4" w:rsidP="004F4AC4">
      <w:pPr>
        <w:pStyle w:val="aa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709C862" w14:textId="18470248" w:rsidR="00CF0569" w:rsidRDefault="00CF0569" w:rsidP="0087641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Να σημειωθεί ότι υποβλήθη</w:t>
      </w:r>
      <w:r w:rsidR="004E19C8">
        <w:rPr>
          <w:rFonts w:ascii="Calibri" w:eastAsia="Calibri" w:hAnsi="Calibri" w:cs="Calibri"/>
          <w:color w:val="000000"/>
          <w:sz w:val="22"/>
          <w:szCs w:val="22"/>
        </w:rPr>
        <w:t>κε μία (1)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4E19C8">
        <w:rPr>
          <w:rFonts w:ascii="Calibri" w:eastAsia="Calibri" w:hAnsi="Calibri" w:cs="Calibri"/>
          <w:color w:val="000000"/>
          <w:sz w:val="22"/>
          <w:szCs w:val="22"/>
        </w:rPr>
        <w:t>αίτηση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για </w:t>
      </w:r>
      <w:r w:rsidR="004E19C8">
        <w:rPr>
          <w:rFonts w:ascii="Calibri" w:eastAsia="Calibri" w:hAnsi="Calibri" w:cs="Calibri"/>
          <w:color w:val="000000"/>
          <w:sz w:val="22"/>
          <w:szCs w:val="22"/>
        </w:rPr>
        <w:t>μία(1)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κεν</w:t>
      </w:r>
      <w:r w:rsidR="004E19C8">
        <w:rPr>
          <w:rFonts w:ascii="Calibri" w:eastAsia="Calibri" w:hAnsi="Calibri" w:cs="Calibri"/>
          <w:color w:val="000000"/>
          <w:sz w:val="22"/>
          <w:szCs w:val="22"/>
        </w:rPr>
        <w:t>ή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θέσ</w:t>
      </w:r>
      <w:r w:rsidR="004E19C8">
        <w:rPr>
          <w:rFonts w:ascii="Calibri" w:eastAsia="Calibri" w:hAnsi="Calibri" w:cs="Calibri"/>
          <w:color w:val="000000"/>
          <w:sz w:val="22"/>
          <w:szCs w:val="22"/>
        </w:rPr>
        <w:t>η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γεγονός που εντάσσει στο πρόγραμμα του ΚΔΗΦ </w:t>
      </w:r>
      <w:r w:rsidR="004E19C8">
        <w:rPr>
          <w:rFonts w:ascii="Calibri" w:eastAsia="Calibri" w:hAnsi="Calibri" w:cs="Calibri"/>
          <w:color w:val="000000"/>
          <w:sz w:val="22"/>
          <w:szCs w:val="22"/>
        </w:rPr>
        <w:t>τον μοναδικό συμμετέχων,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κατόπιν της αξιολόγησης </w:t>
      </w:r>
      <w:r w:rsidR="004E19C8">
        <w:rPr>
          <w:rFonts w:ascii="Calibri" w:eastAsia="Calibri" w:hAnsi="Calibri" w:cs="Calibri"/>
          <w:color w:val="000000"/>
          <w:sz w:val="22"/>
          <w:szCs w:val="22"/>
        </w:rPr>
        <w:t>της αίτησης του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78876E2B" w14:textId="77777777" w:rsidR="00CF0569" w:rsidRDefault="00CF0569" w:rsidP="0087641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9E905C6" w14:textId="65ECE3EE" w:rsidR="003B232F" w:rsidRDefault="00624AE6" w:rsidP="0087641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Στο σημείο αυτό, η Επιτροπή Διενέργειας/Αξιολόγησης του Διαγωνισμού διαπίστωσε την ολοκλήρωση της διαδικασίας ελέγχου/εξέτασης των αιτήσεων που κατατέθηκαν στο </w:t>
      </w:r>
      <w:r w:rsidR="00AD0415">
        <w:rPr>
          <w:rFonts w:ascii="Calibri" w:eastAsia="Calibri" w:hAnsi="Calibri" w:cs="Calibri"/>
          <w:color w:val="000000"/>
          <w:sz w:val="22"/>
          <w:szCs w:val="22"/>
        </w:rPr>
        <w:t xml:space="preserve">πλαίσιο της </w:t>
      </w:r>
      <w:proofErr w:type="spellStart"/>
      <w:r w:rsidR="00AD0415">
        <w:rPr>
          <w:rFonts w:ascii="Calibri" w:eastAsia="Calibri" w:hAnsi="Calibri" w:cs="Calibri"/>
          <w:color w:val="000000"/>
          <w:sz w:val="22"/>
          <w:szCs w:val="22"/>
        </w:rPr>
        <w:t>υπ΄αριθμ</w:t>
      </w:r>
      <w:proofErr w:type="spellEnd"/>
      <w:r w:rsidR="00AD0415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r w:rsidR="00947957" w:rsidRPr="00947957">
        <w:rPr>
          <w:rFonts w:ascii="Calibri" w:eastAsia="Calibri" w:hAnsi="Calibri" w:cs="Calibri"/>
          <w:color w:val="000000"/>
          <w:sz w:val="22"/>
          <w:szCs w:val="22"/>
        </w:rPr>
        <w:t xml:space="preserve">681/06.12.2022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πρόσκλησης ενδιαφέροντος για την επιλογή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ωφελουμένων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της πράξης </w:t>
      </w:r>
      <w:r w:rsidR="00BD22CE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«</w:t>
      </w:r>
      <w:r w:rsidR="001253AE">
        <w:rPr>
          <w:rFonts w:ascii="Calibri" w:eastAsia="Calibri" w:hAnsi="Calibri" w:cs="Calibri"/>
          <w:i/>
          <w:color w:val="000000"/>
          <w:sz w:val="22"/>
          <w:szCs w:val="22"/>
        </w:rPr>
        <w:t>Κέντρο Διημέρευσης Ημερησ</w:t>
      </w:r>
      <w:r w:rsidR="00257A86">
        <w:rPr>
          <w:rFonts w:ascii="Calibri" w:eastAsia="Calibri" w:hAnsi="Calibri" w:cs="Calibri"/>
          <w:i/>
          <w:color w:val="000000"/>
          <w:sz w:val="22"/>
          <w:szCs w:val="22"/>
        </w:rPr>
        <w:t xml:space="preserve">ίας </w:t>
      </w:r>
      <w:r w:rsidR="001253AE">
        <w:rPr>
          <w:rFonts w:ascii="Calibri" w:eastAsia="Calibri" w:hAnsi="Calibri" w:cs="Calibri"/>
          <w:i/>
          <w:color w:val="000000"/>
          <w:sz w:val="22"/>
          <w:szCs w:val="22"/>
        </w:rPr>
        <w:t xml:space="preserve"> Φροντίδας  Πρόγραμμα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Ολιστικής Παροχής Υπηρεσιών Αποκατάστασης σε Παιδιά με Εγκεφαλική Παράλυση και</w:t>
      </w:r>
      <w:r w:rsidR="001253AE"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συνοδά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προβλήματα»: Παροχή υπηρεσιών ημερήσιας φροντίδας, παραμονής και δικτύωσης»»,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 κι ανέθεσε στη γραμματεία τη γραπτή καταχώρηση των πρακτικών σ</w:t>
      </w:r>
      <w:r w:rsidR="00110D8C">
        <w:rPr>
          <w:rFonts w:ascii="Calibri" w:eastAsia="Calibri" w:hAnsi="Calibri" w:cs="Calibri"/>
          <w:color w:val="000000"/>
          <w:sz w:val="22"/>
          <w:szCs w:val="22"/>
        </w:rPr>
        <w:t>το σχετικό βιβλίο της Υπηρεσίας και τη προβλεπόμενη δημοσιοποίηση αυτών των αποτελεσμάτων</w:t>
      </w:r>
      <w:r w:rsidR="008E3CF9">
        <w:rPr>
          <w:rFonts w:ascii="Calibri" w:eastAsia="Calibri" w:hAnsi="Calibri" w:cs="Calibri"/>
          <w:color w:val="000000"/>
          <w:sz w:val="22"/>
          <w:szCs w:val="22"/>
        </w:rPr>
        <w:t xml:space="preserve"> προκειμένου να γίνει η ένταξη στο πρόγραμμα των νέων </w:t>
      </w:r>
      <w:r w:rsidR="004E19C8">
        <w:rPr>
          <w:rFonts w:ascii="Calibri" w:eastAsia="Calibri" w:hAnsi="Calibri" w:cs="Calibri"/>
          <w:color w:val="000000"/>
          <w:sz w:val="22"/>
          <w:szCs w:val="22"/>
        </w:rPr>
        <w:t>ωφελούμενων</w:t>
      </w:r>
      <w:r w:rsidR="008E3CF9">
        <w:rPr>
          <w:rFonts w:ascii="Calibri" w:eastAsia="Calibri" w:hAnsi="Calibri" w:cs="Calibri"/>
          <w:color w:val="000000"/>
          <w:sz w:val="22"/>
          <w:szCs w:val="22"/>
        </w:rPr>
        <w:t xml:space="preserve"> από τις </w:t>
      </w:r>
      <w:r w:rsidR="00947957">
        <w:rPr>
          <w:rFonts w:ascii="Calibri" w:eastAsia="Calibri" w:hAnsi="Calibri" w:cs="Calibri"/>
          <w:color w:val="000000"/>
          <w:sz w:val="22"/>
          <w:szCs w:val="22"/>
        </w:rPr>
        <w:t>02</w:t>
      </w:r>
      <w:r w:rsidR="008E3CF9">
        <w:rPr>
          <w:rFonts w:ascii="Calibri" w:eastAsia="Calibri" w:hAnsi="Calibri" w:cs="Calibri"/>
          <w:color w:val="000000"/>
          <w:sz w:val="22"/>
          <w:szCs w:val="22"/>
        </w:rPr>
        <w:t>.</w:t>
      </w:r>
      <w:r w:rsidR="00947957">
        <w:rPr>
          <w:rFonts w:ascii="Calibri" w:eastAsia="Calibri" w:hAnsi="Calibri" w:cs="Calibri"/>
          <w:color w:val="000000"/>
          <w:sz w:val="22"/>
          <w:szCs w:val="22"/>
        </w:rPr>
        <w:t>01</w:t>
      </w:r>
      <w:r w:rsidR="008E3CF9">
        <w:rPr>
          <w:rFonts w:ascii="Calibri" w:eastAsia="Calibri" w:hAnsi="Calibri" w:cs="Calibri"/>
          <w:color w:val="000000"/>
          <w:sz w:val="22"/>
          <w:szCs w:val="22"/>
        </w:rPr>
        <w:t>.202</w:t>
      </w:r>
      <w:r w:rsidR="00947957">
        <w:rPr>
          <w:rFonts w:ascii="Calibri" w:eastAsia="Calibri" w:hAnsi="Calibri" w:cs="Calibri"/>
          <w:color w:val="000000"/>
          <w:sz w:val="22"/>
          <w:szCs w:val="22"/>
        </w:rPr>
        <w:t>3</w:t>
      </w:r>
      <w:r w:rsidR="008E3CF9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3CB46F08" w14:textId="77777777" w:rsidR="009B56D3" w:rsidRPr="00110D8C" w:rsidRDefault="00624AE6">
      <w:pPr>
        <w:pBdr>
          <w:top w:val="nil"/>
          <w:left w:val="nil"/>
          <w:bottom w:val="nil"/>
          <w:right w:val="nil"/>
          <w:between w:val="nil"/>
        </w:pBdr>
        <w:spacing w:after="120"/>
        <w:ind w:left="360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110D8C">
        <w:rPr>
          <w:rFonts w:ascii="Calibri" w:eastAsia="Calibri" w:hAnsi="Calibri" w:cs="Calibri"/>
          <w:b/>
          <w:color w:val="000000"/>
          <w:sz w:val="24"/>
          <w:szCs w:val="24"/>
        </w:rPr>
        <w:t>Η ΕΠΙΤΡΟΠΗ</w:t>
      </w:r>
    </w:p>
    <w:p w14:paraId="34E39CFC" w14:textId="77777777" w:rsidR="009B56D3" w:rsidRDefault="00AD0415">
      <w:pPr>
        <w:pBdr>
          <w:top w:val="nil"/>
          <w:left w:val="nil"/>
          <w:bottom w:val="nil"/>
          <w:right w:val="nil"/>
          <w:between w:val="nil"/>
        </w:pBdr>
        <w:spacing w:after="120"/>
        <w:ind w:left="36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Ο </w:t>
      </w:r>
      <w:r w:rsidR="00624AE6">
        <w:rPr>
          <w:rFonts w:ascii="Calibri" w:eastAsia="Calibri" w:hAnsi="Calibri" w:cs="Calibri"/>
          <w:b/>
          <w:color w:val="000000"/>
          <w:sz w:val="22"/>
          <w:szCs w:val="22"/>
        </w:rPr>
        <w:t>Πρόεδρος</w:t>
      </w:r>
    </w:p>
    <w:p w14:paraId="5F47A1A9" w14:textId="77777777" w:rsidR="005E760C" w:rsidRDefault="005E760C">
      <w:pPr>
        <w:pBdr>
          <w:top w:val="nil"/>
          <w:left w:val="nil"/>
          <w:bottom w:val="nil"/>
          <w:right w:val="nil"/>
          <w:between w:val="nil"/>
        </w:pBdr>
        <w:spacing w:after="120"/>
        <w:ind w:left="360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713E9435" w14:textId="347787C4" w:rsidR="009B56D3" w:rsidRPr="00110D8C" w:rsidRDefault="004E19C8">
      <w:pPr>
        <w:pBdr>
          <w:top w:val="nil"/>
          <w:left w:val="nil"/>
          <w:bottom w:val="nil"/>
          <w:right w:val="nil"/>
          <w:between w:val="nil"/>
        </w:pBdr>
        <w:spacing w:after="120"/>
        <w:ind w:left="36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Αναστάσιος Μαριανός</w:t>
      </w:r>
    </w:p>
    <w:tbl>
      <w:tblPr>
        <w:tblStyle w:val="a6"/>
        <w:tblW w:w="8522" w:type="dxa"/>
        <w:jc w:val="center"/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9B56D3" w:rsidRPr="00110D8C" w14:paraId="60B01292" w14:textId="77777777">
        <w:trPr>
          <w:trHeight w:val="1235"/>
          <w:jc w:val="center"/>
        </w:trPr>
        <w:tc>
          <w:tcPr>
            <w:tcW w:w="4261" w:type="dxa"/>
          </w:tcPr>
          <w:p w14:paraId="10E27E7C" w14:textId="7A5C35EC" w:rsidR="00AD0415" w:rsidRPr="00110D8C" w:rsidRDefault="00CF0569" w:rsidP="00CF0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                                                                 </w:t>
            </w:r>
            <w:r w:rsidR="00624AE6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Τα μέλη</w:t>
            </w:r>
          </w:p>
          <w:p w14:paraId="18D1E46E" w14:textId="77777777" w:rsidR="00AD0415" w:rsidRPr="00110D8C" w:rsidRDefault="00AD0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7350875" w14:textId="77777777" w:rsidR="009B56D3" w:rsidRPr="00110D8C" w:rsidRDefault="00624AE6" w:rsidP="00680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10D8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Γεώργιος Γκόγκος</w:t>
            </w:r>
          </w:p>
        </w:tc>
        <w:tc>
          <w:tcPr>
            <w:tcW w:w="4261" w:type="dxa"/>
          </w:tcPr>
          <w:p w14:paraId="589248B1" w14:textId="77777777" w:rsidR="009B56D3" w:rsidRPr="00110D8C" w:rsidRDefault="009B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9168AEE" w14:textId="77777777" w:rsidR="009B56D3" w:rsidRPr="00110D8C" w:rsidRDefault="009B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0DCC64B" w14:textId="498245A0" w:rsidR="009B56D3" w:rsidRPr="00110D8C" w:rsidRDefault="00947957" w:rsidP="00680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4795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Αικατερίνη </w:t>
            </w:r>
            <w:proofErr w:type="spellStart"/>
            <w:r w:rsidRPr="0094795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Παπαλυμπέρη</w:t>
            </w:r>
            <w:proofErr w:type="spellEnd"/>
          </w:p>
        </w:tc>
      </w:tr>
    </w:tbl>
    <w:p w14:paraId="5DC55775" w14:textId="77777777" w:rsidR="009B56D3" w:rsidRPr="00110D8C" w:rsidRDefault="009B56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6B91D56" w14:textId="77777777" w:rsidR="009B56D3" w:rsidRPr="00110D8C" w:rsidRDefault="009B56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6A7536B" w14:textId="77777777" w:rsidR="009B56D3" w:rsidRPr="00110D8C" w:rsidRDefault="009B56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C380E5B" w14:textId="77777777" w:rsidR="009B56D3" w:rsidRPr="00110D8C" w:rsidRDefault="009B56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D8B94C6" w14:textId="77777777" w:rsidR="009B56D3" w:rsidRPr="00110D8C" w:rsidRDefault="009B56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ED72FFF" w14:textId="77777777" w:rsidR="009B56D3" w:rsidRPr="00110D8C" w:rsidRDefault="009B56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05908B9" w14:textId="77777777" w:rsidR="009B56D3" w:rsidRDefault="009B56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2B09F2A" w14:textId="77777777" w:rsidR="009B56D3" w:rsidRDefault="009B56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CD6CEC5" w14:textId="77777777" w:rsidR="009B56D3" w:rsidRDefault="009B56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7C74478" w14:textId="77777777" w:rsidR="009B56D3" w:rsidRDefault="009B56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sectPr w:rsidR="009B56D3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820" w:right="1800" w:bottom="1440" w:left="1800" w:header="1247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D5A7E" w14:textId="77777777" w:rsidR="007660F4" w:rsidRDefault="007660F4">
      <w:r>
        <w:separator/>
      </w:r>
    </w:p>
  </w:endnote>
  <w:endnote w:type="continuationSeparator" w:id="0">
    <w:p w14:paraId="39286D1C" w14:textId="77777777" w:rsidR="007660F4" w:rsidRDefault="00766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3D5DB" w14:textId="77777777" w:rsidR="009B56D3" w:rsidRDefault="00624AE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40A0146A" w14:textId="77777777" w:rsidR="009B56D3" w:rsidRDefault="009B56D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DD944" w14:textId="77777777" w:rsidR="009B56D3" w:rsidRDefault="009B56D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rFonts w:ascii="Tahoma" w:eastAsia="Tahoma" w:hAnsi="Tahoma" w:cs="Tahoma"/>
        <w:color w:val="000000"/>
        <w:sz w:val="24"/>
        <w:szCs w:val="24"/>
      </w:rPr>
    </w:pPr>
  </w:p>
  <w:p w14:paraId="03F4AF4B" w14:textId="77777777" w:rsidR="009B56D3" w:rsidRDefault="00624AE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  <w:sz w:val="24"/>
        <w:szCs w:val="24"/>
      </w:rPr>
    </w:pPr>
    <w:r>
      <w:rPr>
        <w:rFonts w:ascii="Tahoma" w:eastAsia="Tahoma" w:hAnsi="Tahoma" w:cs="Tahoma"/>
        <w:b/>
        <w:color w:val="000000"/>
        <w:sz w:val="24"/>
        <w:szCs w:val="24"/>
      </w:rPr>
      <w:t xml:space="preserve">     </w:t>
    </w:r>
    <w:r>
      <w:rPr>
        <w:rFonts w:ascii="Tahoma" w:eastAsia="Tahoma" w:hAnsi="Tahoma" w:cs="Tahoma"/>
        <w:b/>
        <w:noProof/>
        <w:color w:val="000000"/>
        <w:sz w:val="24"/>
        <w:szCs w:val="24"/>
      </w:rPr>
      <w:drawing>
        <wp:inline distT="0" distB="0" distL="114300" distR="114300" wp14:anchorId="17BC643C" wp14:editId="315E1BC1">
          <wp:extent cx="843915" cy="570230"/>
          <wp:effectExtent l="0" t="0" r="0" b="0"/>
          <wp:docPr id="1031" name="image4.png" descr="eu_flag_2color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eu_flag_2color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3915" cy="5702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ahoma" w:eastAsia="Tahoma" w:hAnsi="Tahoma" w:cs="Tahoma"/>
        <w:b/>
        <w:color w:val="000000"/>
        <w:sz w:val="24"/>
        <w:szCs w:val="24"/>
      </w:rPr>
      <w:t xml:space="preserve">                          </w:t>
    </w:r>
    <w:r>
      <w:rPr>
        <w:noProof/>
        <w:color w:val="000000"/>
        <w:sz w:val="24"/>
        <w:szCs w:val="24"/>
      </w:rPr>
      <w:drawing>
        <wp:inline distT="0" distB="0" distL="114300" distR="114300" wp14:anchorId="025B794F" wp14:editId="0A49760A">
          <wp:extent cx="1106170" cy="563245"/>
          <wp:effectExtent l="0" t="0" r="0" b="0"/>
          <wp:docPr id="103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6170" cy="563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sz w:val="24"/>
        <w:szCs w:val="24"/>
      </w:rPr>
      <w:t xml:space="preserve">                </w:t>
    </w:r>
    <w:r>
      <w:rPr>
        <w:noProof/>
        <w:color w:val="000000"/>
        <w:sz w:val="24"/>
        <w:szCs w:val="24"/>
      </w:rPr>
      <w:drawing>
        <wp:inline distT="0" distB="0" distL="114300" distR="114300" wp14:anchorId="3F4202CD" wp14:editId="62724089">
          <wp:extent cx="880110" cy="549275"/>
          <wp:effectExtent l="0" t="0" r="0" b="0"/>
          <wp:docPr id="1033" name="image2.jpg" descr="C:\Users\user\Pictures\1_ESPA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user\Pictures\1_ESPAlogo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0110" cy="549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sz w:val="24"/>
        <w:szCs w:val="24"/>
      </w:rPr>
      <w:t xml:space="preserve">  </w:t>
    </w:r>
  </w:p>
  <w:p w14:paraId="5CF57C74" w14:textId="77777777" w:rsidR="009B56D3" w:rsidRDefault="00624AE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rFonts w:ascii="Tahoma" w:eastAsia="Tahoma" w:hAnsi="Tahoma" w:cs="Tahoma"/>
        <w:color w:val="000000"/>
        <w:sz w:val="16"/>
        <w:szCs w:val="16"/>
      </w:rPr>
    </w:pPr>
    <w:r>
      <w:rPr>
        <w:rFonts w:ascii="Tahoma" w:eastAsia="Tahoma" w:hAnsi="Tahoma" w:cs="Tahoma"/>
        <w:b/>
        <w:color w:val="000000"/>
        <w:sz w:val="16"/>
        <w:szCs w:val="16"/>
      </w:rPr>
      <w:t xml:space="preserve">    ΕΥΡΩΠΑΪΚΗ ΕΝΩΣΗ    </w:t>
    </w:r>
  </w:p>
  <w:p w14:paraId="50B44E6C" w14:textId="77777777" w:rsidR="009B56D3" w:rsidRDefault="00624AE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rFonts w:ascii="Tahoma" w:eastAsia="Tahoma" w:hAnsi="Tahoma" w:cs="Tahoma"/>
        <w:color w:val="000000"/>
        <w:sz w:val="16"/>
        <w:szCs w:val="16"/>
      </w:rPr>
    </w:pPr>
    <w:r>
      <w:rPr>
        <w:rFonts w:ascii="Tahoma" w:eastAsia="Tahoma" w:hAnsi="Tahoma" w:cs="Tahoma"/>
        <w:color w:val="000000"/>
        <w:sz w:val="16"/>
        <w:szCs w:val="16"/>
      </w:rPr>
      <w:t xml:space="preserve">Ευρωπαϊκό Κοινωνικό Ταμείο  </w:t>
    </w:r>
  </w:p>
  <w:p w14:paraId="30316EBC" w14:textId="77777777" w:rsidR="009B56D3" w:rsidRDefault="00624AE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rFonts w:ascii="Tahoma" w:eastAsia="Tahoma" w:hAnsi="Tahoma" w:cs="Tahoma"/>
        <w:color w:val="000000"/>
        <w:sz w:val="16"/>
        <w:szCs w:val="16"/>
      </w:rPr>
    </w:pPr>
    <w:r>
      <w:rPr>
        <w:rFonts w:ascii="Tahoma" w:eastAsia="Tahoma" w:hAnsi="Tahoma" w:cs="Tahoma"/>
        <w:b/>
        <w:color w:val="000000"/>
        <w:sz w:val="16"/>
        <w:szCs w:val="16"/>
      </w:rPr>
      <w:t xml:space="preserve">                </w:t>
    </w:r>
  </w:p>
  <w:p w14:paraId="7371F28B" w14:textId="77777777" w:rsidR="009B56D3" w:rsidRDefault="00624AE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jc w:val="center"/>
      <w:rPr>
        <w:rFonts w:ascii="Tahoma" w:eastAsia="Tahoma" w:hAnsi="Tahoma" w:cs="Tahoma"/>
        <w:color w:val="000000"/>
        <w:sz w:val="16"/>
        <w:szCs w:val="16"/>
      </w:rPr>
    </w:pPr>
    <w:r>
      <w:rPr>
        <w:rFonts w:ascii="Tahoma" w:eastAsia="Tahoma" w:hAnsi="Tahoma" w:cs="Tahoma"/>
        <w:b/>
        <w:color w:val="000000"/>
        <w:sz w:val="16"/>
        <w:szCs w:val="16"/>
      </w:rPr>
      <w:t>Με τη συγχρηματοδότηση της Ελλάδας και της Ευρωπαϊκής Ένωσης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422C307" wp14:editId="54A0B5AA">
              <wp:simplePos x="0" y="0"/>
              <wp:positionH relativeFrom="column">
                <wp:posOffset>1993900</wp:posOffset>
              </wp:positionH>
              <wp:positionV relativeFrom="paragraph">
                <wp:posOffset>0</wp:posOffset>
              </wp:positionV>
              <wp:extent cx="2135505" cy="2064385"/>
              <wp:effectExtent l="0" t="0" r="0" b="0"/>
              <wp:wrapNone/>
              <wp:docPr id="1029" name="Isosceles Triangle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83010" y="2752570"/>
                        <a:ext cx="2125980" cy="2054860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D2EAF1"/>
                      </a:solidFill>
                      <a:ln>
                        <a:noFill/>
                      </a:ln>
                    </wps:spPr>
                    <wps:txbx>
                      <w:txbxContent>
                        <w:p w14:paraId="6D5739A0" w14:textId="77777777" w:rsidR="009B56D3" w:rsidRDefault="00624AE6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PAGE    \* MERGEFORMAT </w:t>
                          </w:r>
                          <w:r>
                            <w:rPr>
                              <w:rFonts w:ascii="Cambria" w:eastAsia="Cambria" w:hAnsi="Cambria" w:cs="Cambria"/>
                              <w:color w:val="FFFFFF"/>
                              <w:sz w:val="72"/>
                            </w:rPr>
                            <w:t>4</w:t>
                          </w:r>
                        </w:p>
                        <w:p w14:paraId="464AB2B3" w14:textId="77777777" w:rsidR="009B56D3" w:rsidRDefault="009B56D3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22C307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1029" o:spid="_x0000_s1026" type="#_x0000_t5" style="position:absolute;left:0;text-align:left;margin-left:157pt;margin-top:0;width:168.15pt;height:162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QAa7QEAALQDAAAOAAAAZHJzL2Uyb0RvYy54bWysU8tu2zAQvBfoPxC813rUShzBchDEdVEg&#10;aA2k+YA1RVosKJIlaUv++y5pNXabW1EdqF1ydzQ7HC3vx16RI3deGt3QYpZTwjUzrdT7hr5833xY&#10;UOID6BaU0byhJ+7p/er9u+Vga16azqiWO4Ig2teDbWgXgq2zzLOO9+BnxnKNh8K4HgKmbp+1DgZE&#10;71VW5vlNNhjXWmcY9x531+dDukr4QnAWvgnheSCqocgtpNWldRfXbLWEeu/AdpJNNOAfWPQgNX70&#10;FWoNAcjByTdQvWTOeCPCjJk+M0JIxtMMOE2R/zXNcweWp1lQHG9fZfL/D5Z9PT7brUMZButrj2Gc&#10;YhSuj2/kR8aGzsvFR2RHyamh5W1VVreTcHwMhGFBWZTV3QILWKzIq/niJlVkFyjrfPjMTU9i0NDg&#10;JOi9itNBDccnH5J6LdHQo02g/UGJ6BXexREUqXJ84l0h4FSM0W/I2OmNku1GKpUSt989KkewtaHr&#10;8tPDppia/yhTOhZrE9vO2HEnuwgRozDuxkmdnWlPW0e8ZRuJQzyBD1twSLGgZEALNdT/PIDjlKgv&#10;Gu/orpiXFXouJXMUDQVy1ye76xPQrDPozEDJOXwMyadnjg+HYIQMkWZkdaYyJWiNpMxk4+i96zxV&#10;XX621S8AAAD//wMAUEsDBBQABgAIAAAAIQAYdz603QAAAAgBAAAPAAAAZHJzL2Rvd25yZXYueG1s&#10;TI9PT4QwEMXvJn6HZky8uYXdhRikbNZ/VxNRD3srdCxEOiW0C/jtHU96mWTmvbz5vfKwukHMOIXe&#10;k4J0k4BAar3pySp4f3u+uQURoiajB0+o4BsDHKrLi1IXxi/0inMdreAQCoVW0MU4FlKGtkOnw8aP&#10;SKx9+snpyOtkpZn0wuFukNskyaXTPfGHTo/40GH7VZ+dguZpCfUL1aePGY+ne/u4z2zulbq+Wo93&#10;ICKu8c8Mv/iMDhUzNf5MJohBwS7dc5eogCfLeZbsQDR832YpyKqU/wtUPwAAAP//AwBQSwECLQAU&#10;AAYACAAAACEAtoM4kv4AAADhAQAAEwAAAAAAAAAAAAAAAAAAAAAAW0NvbnRlbnRfVHlwZXNdLnht&#10;bFBLAQItABQABgAIAAAAIQA4/SH/1gAAAJQBAAALAAAAAAAAAAAAAAAAAC8BAABfcmVscy8ucmVs&#10;c1BLAQItABQABgAIAAAAIQBq7QAa7QEAALQDAAAOAAAAAAAAAAAAAAAAAC4CAABkcnMvZTJvRG9j&#10;LnhtbFBLAQItABQABgAIAAAAIQAYdz603QAAAAgBAAAPAAAAAAAAAAAAAAAAAEcEAABkcnMvZG93&#10;bnJldi54bWxQSwUGAAAAAAQABADzAAAAUQUAAAAA&#10;" fillcolor="#d2eaf1" stroked="f">
              <v:textbox inset="2.53958mm,1.2694mm,2.53958mm,1.2694mm">
                <w:txbxContent>
                  <w:p w14:paraId="6D5739A0" w14:textId="77777777" w:rsidR="009B56D3" w:rsidRDefault="00624AE6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4"/>
                      </w:rPr>
                      <w:t xml:space="preserve"> PAGE    \* MERGEFORMAT </w:t>
                    </w:r>
                    <w:r>
                      <w:rPr>
                        <w:rFonts w:ascii="Cambria" w:eastAsia="Cambria" w:hAnsi="Cambria" w:cs="Cambria"/>
                        <w:color w:val="FFFFFF"/>
                        <w:sz w:val="72"/>
                      </w:rPr>
                      <w:t>4</w:t>
                    </w:r>
                  </w:p>
                  <w:p w14:paraId="464AB2B3" w14:textId="77777777" w:rsidR="009B56D3" w:rsidRDefault="009B56D3">
                    <w:pPr>
                      <w:textDirection w:val="btL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F4943" w14:textId="77777777" w:rsidR="007660F4" w:rsidRDefault="007660F4">
      <w:r>
        <w:separator/>
      </w:r>
    </w:p>
  </w:footnote>
  <w:footnote w:type="continuationSeparator" w:id="0">
    <w:p w14:paraId="7A3CEF09" w14:textId="77777777" w:rsidR="007660F4" w:rsidRDefault="00766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5FA97" w14:textId="77777777" w:rsidR="009B56D3" w:rsidRDefault="00624AE6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</w:rPr>
    </w:pPr>
    <w:r>
      <w:rPr>
        <w:color w:val="000000"/>
        <w:sz w:val="24"/>
        <w:szCs w:val="24"/>
      </w:rPr>
      <w:t xml:space="preserve">                                      </w:t>
    </w:r>
    <w:r>
      <w:rPr>
        <w:rFonts w:ascii="Arial" w:eastAsia="Arial" w:hAnsi="Arial" w:cs="Arial"/>
        <w:b/>
        <w:color w:val="000000"/>
      </w:rPr>
      <w:t>ΧΑΤΖΗΠΑΤΕΡΕΙΟ  Κέντρο Αποκατάστασης &amp; Στήριξης Παιδιού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7793ABD3" wp14:editId="7733C292">
          <wp:simplePos x="0" y="0"/>
          <wp:positionH relativeFrom="column">
            <wp:posOffset>447040</wp:posOffset>
          </wp:positionH>
          <wp:positionV relativeFrom="paragraph">
            <wp:posOffset>-37464</wp:posOffset>
          </wp:positionV>
          <wp:extent cx="796925" cy="810895"/>
          <wp:effectExtent l="0" t="0" r="0" b="0"/>
          <wp:wrapSquare wrapText="bothSides" distT="0" distB="0" distL="0" distR="0"/>
          <wp:docPr id="1030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6925" cy="8108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48B3B17" w14:textId="77777777" w:rsidR="009B56D3" w:rsidRDefault="00624AE6">
    <w:pPr>
      <w:pBdr>
        <w:top w:val="nil"/>
        <w:left w:val="nil"/>
        <w:bottom w:val="nil"/>
        <w:right w:val="nil"/>
        <w:between w:val="nil"/>
      </w:pBdr>
      <w:tabs>
        <w:tab w:val="left" w:pos="1845"/>
      </w:tabs>
      <w:spacing w:line="360" w:lineRule="auto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</w:rPr>
      <w:t xml:space="preserve">                                                             </w:t>
    </w:r>
    <w:r>
      <w:rPr>
        <w:rFonts w:ascii="Arial" w:eastAsia="Arial" w:hAnsi="Arial" w:cs="Arial"/>
        <w:color w:val="000000"/>
        <w:sz w:val="16"/>
        <w:szCs w:val="16"/>
      </w:rPr>
      <w:t xml:space="preserve">Διεύθυνση : Ηροδότου 1, Μεταμόρφωση Αττικής, ΤΚ 14441  </w:t>
    </w:r>
    <w:r>
      <w:rPr>
        <w:rFonts w:ascii="Arial" w:eastAsia="Arial" w:hAnsi="Arial" w:cs="Arial"/>
        <w:color w:val="000000"/>
        <w:sz w:val="16"/>
        <w:szCs w:val="16"/>
      </w:rPr>
      <w:br/>
      <w:t xml:space="preserve">                                                                                           </w:t>
    </w:r>
    <w:proofErr w:type="spellStart"/>
    <w:r>
      <w:rPr>
        <w:rFonts w:ascii="Arial" w:eastAsia="Arial" w:hAnsi="Arial" w:cs="Arial"/>
        <w:color w:val="000000"/>
        <w:sz w:val="16"/>
        <w:szCs w:val="16"/>
      </w:rPr>
      <w:t>Τηλ</w:t>
    </w:r>
    <w:proofErr w:type="spellEnd"/>
    <w:r>
      <w:rPr>
        <w:rFonts w:ascii="Arial" w:eastAsia="Arial" w:hAnsi="Arial" w:cs="Arial"/>
        <w:color w:val="000000"/>
        <w:sz w:val="16"/>
        <w:szCs w:val="16"/>
      </w:rPr>
      <w:t xml:space="preserve">. 210-2826913, 210-2825622  </w:t>
    </w:r>
  </w:p>
  <w:p w14:paraId="0C66A43C" w14:textId="77777777" w:rsidR="009B56D3" w:rsidRDefault="00624AE6">
    <w:pPr>
      <w:pBdr>
        <w:top w:val="nil"/>
        <w:left w:val="nil"/>
        <w:bottom w:val="nil"/>
        <w:right w:val="nil"/>
        <w:between w:val="nil"/>
      </w:pBdr>
      <w:tabs>
        <w:tab w:val="left" w:pos="1845"/>
      </w:tabs>
      <w:spacing w:line="360" w:lineRule="auto"/>
      <w:rPr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                                                                                      E-</w:t>
    </w:r>
    <w:proofErr w:type="spellStart"/>
    <w:r>
      <w:rPr>
        <w:rFonts w:ascii="Arial" w:eastAsia="Arial" w:hAnsi="Arial" w:cs="Arial"/>
        <w:color w:val="000000"/>
        <w:sz w:val="16"/>
        <w:szCs w:val="16"/>
      </w:rPr>
      <w:t>mail</w:t>
    </w:r>
    <w:proofErr w:type="spellEnd"/>
    <w:r>
      <w:rPr>
        <w:rFonts w:ascii="Arial" w:eastAsia="Arial" w:hAnsi="Arial" w:cs="Arial"/>
        <w:color w:val="000000"/>
        <w:sz w:val="16"/>
        <w:szCs w:val="16"/>
      </w:rPr>
      <w:t xml:space="preserve"> :ike@otenet.gr      </w:t>
    </w:r>
    <w:hyperlink r:id="rId2">
      <w:r>
        <w:rPr>
          <w:rFonts w:ascii="Arial" w:eastAsia="Arial" w:hAnsi="Arial" w:cs="Arial"/>
          <w:color w:val="0000FF"/>
          <w:sz w:val="16"/>
          <w:szCs w:val="16"/>
          <w:u w:val="single"/>
        </w:rPr>
        <w:t>www.kasp.gr</w:t>
      </w:r>
    </w:hyperlink>
  </w:p>
  <w:p w14:paraId="58B73679" w14:textId="77777777" w:rsidR="009B56D3" w:rsidRDefault="009B56D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4"/>
        <w:szCs w:val="24"/>
      </w:rPr>
    </w:pPr>
  </w:p>
  <w:p w14:paraId="07B1A9A6" w14:textId="77777777" w:rsidR="009B56D3" w:rsidRDefault="009B56D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16980" w14:textId="77777777" w:rsidR="009B56D3" w:rsidRDefault="00624AE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114300" distR="114300" wp14:anchorId="34661798" wp14:editId="4BA3FE15">
          <wp:extent cx="3563620" cy="1009015"/>
          <wp:effectExtent l="0" t="0" r="0" b="0"/>
          <wp:docPr id="103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63620" cy="1009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F34B6"/>
    <w:multiLevelType w:val="multilevel"/>
    <w:tmpl w:val="C8CCC18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DF05053"/>
    <w:multiLevelType w:val="hybridMultilevel"/>
    <w:tmpl w:val="92680F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90090E"/>
    <w:multiLevelType w:val="multilevel"/>
    <w:tmpl w:val="084A72B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282420528">
    <w:abstractNumId w:val="2"/>
  </w:num>
  <w:num w:numId="2" w16cid:durableId="1866481107">
    <w:abstractNumId w:val="0"/>
  </w:num>
  <w:num w:numId="3" w16cid:durableId="357703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6D3"/>
    <w:rsid w:val="00110D8C"/>
    <w:rsid w:val="00112C88"/>
    <w:rsid w:val="001253AE"/>
    <w:rsid w:val="0015414C"/>
    <w:rsid w:val="00175412"/>
    <w:rsid w:val="002023C9"/>
    <w:rsid w:val="00257A86"/>
    <w:rsid w:val="00272298"/>
    <w:rsid w:val="00311E15"/>
    <w:rsid w:val="003400A0"/>
    <w:rsid w:val="00353B49"/>
    <w:rsid w:val="00371C53"/>
    <w:rsid w:val="003B232F"/>
    <w:rsid w:val="00465772"/>
    <w:rsid w:val="00474A5C"/>
    <w:rsid w:val="004B466B"/>
    <w:rsid w:val="004E19C8"/>
    <w:rsid w:val="004F4AC4"/>
    <w:rsid w:val="00522911"/>
    <w:rsid w:val="0059470E"/>
    <w:rsid w:val="005D2869"/>
    <w:rsid w:val="005E760C"/>
    <w:rsid w:val="00602C25"/>
    <w:rsid w:val="00624AE6"/>
    <w:rsid w:val="00624BAC"/>
    <w:rsid w:val="00661D2E"/>
    <w:rsid w:val="006807E4"/>
    <w:rsid w:val="006C6924"/>
    <w:rsid w:val="007362D1"/>
    <w:rsid w:val="007660F4"/>
    <w:rsid w:val="00795D7B"/>
    <w:rsid w:val="007D5350"/>
    <w:rsid w:val="00820C02"/>
    <w:rsid w:val="00867FAA"/>
    <w:rsid w:val="0087641E"/>
    <w:rsid w:val="00884D87"/>
    <w:rsid w:val="008E0ABC"/>
    <w:rsid w:val="008E3CF9"/>
    <w:rsid w:val="00921EFF"/>
    <w:rsid w:val="00947957"/>
    <w:rsid w:val="00957880"/>
    <w:rsid w:val="0096692B"/>
    <w:rsid w:val="00981946"/>
    <w:rsid w:val="00983325"/>
    <w:rsid w:val="009B56D3"/>
    <w:rsid w:val="009C7EF0"/>
    <w:rsid w:val="009D1C27"/>
    <w:rsid w:val="00A530C1"/>
    <w:rsid w:val="00A53301"/>
    <w:rsid w:val="00A90268"/>
    <w:rsid w:val="00AD0415"/>
    <w:rsid w:val="00B81D7C"/>
    <w:rsid w:val="00BD22CE"/>
    <w:rsid w:val="00CB4EB9"/>
    <w:rsid w:val="00CC7F71"/>
    <w:rsid w:val="00CF0569"/>
    <w:rsid w:val="00D66167"/>
    <w:rsid w:val="00E22C65"/>
    <w:rsid w:val="00E30178"/>
    <w:rsid w:val="00E654D0"/>
    <w:rsid w:val="00E8042D"/>
    <w:rsid w:val="00EA2B3A"/>
    <w:rsid w:val="00F22128"/>
    <w:rsid w:val="00F3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E19F5"/>
  <w15:docId w15:val="{9CAFBA2A-AFA7-48EF-9EC2-D343F032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Βασικό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customStyle="1" w:styleId="11">
    <w:name w:val="Επικεφαλίδα 11"/>
    <w:basedOn w:val="10"/>
    <w:next w:val="10"/>
    <w:pPr>
      <w:keepNext/>
      <w:jc w:val="center"/>
    </w:pPr>
    <w:rPr>
      <w:sz w:val="28"/>
    </w:rPr>
  </w:style>
  <w:style w:type="character" w:customStyle="1" w:styleId="12">
    <w:name w:val="Προεπιλεγμένη γραμματοσειρά1"/>
    <w:rPr>
      <w:w w:val="100"/>
      <w:position w:val="-1"/>
      <w:effect w:val="none"/>
      <w:vertAlign w:val="baseline"/>
      <w:cs w:val="0"/>
      <w:em w:val="none"/>
    </w:rPr>
  </w:style>
  <w:style w:type="table" w:customStyle="1" w:styleId="13">
    <w:name w:val="Κανονικός πίνακας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Χωρίς λίστα1"/>
  </w:style>
  <w:style w:type="paragraph" w:customStyle="1" w:styleId="15">
    <w:name w:val="Τίτλος1"/>
    <w:basedOn w:val="10"/>
    <w:pPr>
      <w:jc w:val="center"/>
    </w:pPr>
    <w:rPr>
      <w:sz w:val="28"/>
      <w:u w:val="single"/>
    </w:rPr>
  </w:style>
  <w:style w:type="paragraph" w:customStyle="1" w:styleId="16">
    <w:name w:val="Σώμα κειμένου1"/>
    <w:basedOn w:val="10"/>
    <w:pPr>
      <w:jc w:val="center"/>
    </w:pPr>
    <w:rPr>
      <w:sz w:val="28"/>
    </w:rPr>
  </w:style>
  <w:style w:type="paragraph" w:customStyle="1" w:styleId="21">
    <w:name w:val="Σώμα κείμενου 21"/>
    <w:basedOn w:val="10"/>
    <w:pPr>
      <w:jc w:val="both"/>
    </w:pPr>
  </w:style>
  <w:style w:type="paragraph" w:customStyle="1" w:styleId="31">
    <w:name w:val="Σώμα κείμενου με εσοχή 31"/>
    <w:basedOn w:val="10"/>
    <w:pPr>
      <w:spacing w:after="120"/>
      <w:ind w:left="283"/>
    </w:pPr>
    <w:rPr>
      <w:sz w:val="16"/>
      <w:szCs w:val="16"/>
    </w:rPr>
  </w:style>
  <w:style w:type="paragraph" w:customStyle="1" w:styleId="17">
    <w:name w:val="Κείμενο πλαισίου1"/>
    <w:basedOn w:val="10"/>
    <w:rPr>
      <w:rFonts w:ascii="Tahoma" w:hAnsi="Tahoma" w:cs="Tahoma"/>
      <w:sz w:val="16"/>
      <w:szCs w:val="16"/>
    </w:rPr>
  </w:style>
  <w:style w:type="paragraph" w:customStyle="1" w:styleId="18">
    <w:name w:val="Υποσέλιδο1"/>
    <w:basedOn w:val="10"/>
    <w:pPr>
      <w:tabs>
        <w:tab w:val="center" w:pos="4153"/>
        <w:tab w:val="right" w:pos="8306"/>
      </w:tabs>
    </w:pPr>
  </w:style>
  <w:style w:type="character" w:customStyle="1" w:styleId="19">
    <w:name w:val="Αριθμός σελίδας1"/>
    <w:basedOn w:val="12"/>
    <w:rPr>
      <w:w w:val="100"/>
      <w:position w:val="-1"/>
      <w:effect w:val="none"/>
      <w:vertAlign w:val="baseline"/>
      <w:cs w:val="0"/>
      <w:em w:val="none"/>
    </w:rPr>
  </w:style>
  <w:style w:type="paragraph" w:customStyle="1" w:styleId="Web1">
    <w:name w:val="Κανονικό (Web)1"/>
    <w:basedOn w:val="10"/>
    <w:pPr>
      <w:spacing w:before="100" w:beforeAutospacing="1" w:after="119"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hAnsi="Tahoma" w:cs="Tahoma"/>
      <w:color w:val="000000"/>
      <w:position w:val="-1"/>
      <w:sz w:val="24"/>
      <w:szCs w:val="24"/>
    </w:rPr>
  </w:style>
  <w:style w:type="paragraph" w:customStyle="1" w:styleId="1a">
    <w:name w:val="Κεφαλίδα1"/>
    <w:basedOn w:val="10"/>
    <w:qFormat/>
    <w:pPr>
      <w:tabs>
        <w:tab w:val="center" w:pos="4153"/>
        <w:tab w:val="right" w:pos="8306"/>
      </w:tabs>
    </w:pPr>
  </w:style>
  <w:style w:type="character" w:customStyle="1" w:styleId="Char">
    <w:name w:val="Κεφαλίδα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customStyle="1" w:styleId="1b">
    <w:name w:val="Πλέγμα πίνακα1"/>
    <w:basedOn w:val="1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Υποσέλιδο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-1">
    <w:name w:val="Υπερ-σύνδεση1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1c">
    <w:name w:val="Χωρίς διάστιχο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</w:tblPr>
  </w:style>
  <w:style w:type="table" w:customStyle="1" w:styleId="a6">
    <w:basedOn w:val="a1"/>
    <w:tblPr>
      <w:tblStyleRowBandSize w:val="1"/>
      <w:tblStyleColBandSize w:val="1"/>
    </w:tblPr>
  </w:style>
  <w:style w:type="table" w:customStyle="1" w:styleId="a7">
    <w:basedOn w:val="a1"/>
    <w:tblPr>
      <w:tblStyleRowBandSize w:val="1"/>
      <w:tblStyleColBandSize w:val="1"/>
    </w:tblPr>
  </w:style>
  <w:style w:type="paragraph" w:styleId="a8">
    <w:name w:val="Balloon Text"/>
    <w:basedOn w:val="a"/>
    <w:link w:val="Char1"/>
    <w:uiPriority w:val="99"/>
    <w:semiHidden/>
    <w:unhideWhenUsed/>
    <w:rsid w:val="00F34505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F3450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76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22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1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asp.gr" TargetMode="External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oV1BcReaOePuNGqahuBv9HQA6Q==">AMUW2mU8N7PFc0xFvtEIdD71HOVdhAHllm0T3x9imCgbaifd0vQahLijg5S900mLOM+7MhkO8FEXpfxd2EJKAmA1FN8L3NLavVUhqmV0ZpvF4jOr0GX9fvM=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636</Words>
  <Characters>3439</Characters>
  <Application>Microsoft Office Word</Application>
  <DocSecurity>0</DocSecurity>
  <Lines>28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marineze</dc:creator>
  <cp:lastModifiedBy>George Verrios Nanos</cp:lastModifiedBy>
  <cp:revision>2</cp:revision>
  <cp:lastPrinted>2021-06-01T12:05:00Z</cp:lastPrinted>
  <dcterms:created xsi:type="dcterms:W3CDTF">2022-12-22T08:54:00Z</dcterms:created>
  <dcterms:modified xsi:type="dcterms:W3CDTF">2022-12-22T08:54:00Z</dcterms:modified>
</cp:coreProperties>
</file>